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C1" w:rsidRPr="005E190C" w:rsidRDefault="00753FC1" w:rsidP="00753FC1">
      <w:pPr>
        <w:jc w:val="both"/>
        <w:rPr>
          <w:rFonts w:ascii="Times New Roman" w:hAnsi="Times New Roman"/>
          <w:b/>
          <w:sz w:val="26"/>
          <w:szCs w:val="26"/>
        </w:rPr>
      </w:pPr>
      <w:r w:rsidRPr="005E190C">
        <w:rPr>
          <w:rFonts w:ascii="Times New Roman" w:hAnsi="Times New Roman"/>
          <w:b/>
          <w:sz w:val="26"/>
          <w:szCs w:val="26"/>
        </w:rPr>
        <w:t xml:space="preserve">Công ty CP Cảng Rau Qủa                        </w:t>
      </w:r>
      <w:r w:rsidR="005F5E75" w:rsidRPr="005E190C">
        <w:rPr>
          <w:rFonts w:ascii="Times New Roman" w:hAnsi="Times New Roman"/>
          <w:b/>
          <w:sz w:val="26"/>
          <w:szCs w:val="26"/>
        </w:rPr>
        <w:t xml:space="preserve"> </w:t>
      </w:r>
      <w:r w:rsidRPr="005E190C">
        <w:rPr>
          <w:rFonts w:ascii="Times New Roman" w:hAnsi="Times New Roman"/>
          <w:b/>
          <w:sz w:val="26"/>
          <w:szCs w:val="26"/>
        </w:rPr>
        <w:t>CỘNG HÒA XÃ HỘI CHỦ NGHĨA VIỆT NAM</w:t>
      </w:r>
    </w:p>
    <w:p w:rsidR="00753FC1" w:rsidRPr="005E190C" w:rsidRDefault="00753FC1" w:rsidP="00753FC1">
      <w:pPr>
        <w:jc w:val="both"/>
        <w:rPr>
          <w:rFonts w:ascii="Times New Roman" w:hAnsi="Times New Roman"/>
          <w:sz w:val="26"/>
          <w:szCs w:val="26"/>
        </w:rPr>
      </w:pPr>
      <w:r w:rsidRPr="005E190C">
        <w:rPr>
          <w:rFonts w:ascii="Times New Roman" w:hAnsi="Times New Roman"/>
          <w:b/>
          <w:sz w:val="26"/>
          <w:szCs w:val="26"/>
        </w:rPr>
        <w:t xml:space="preserve">          Vegeport j . co                                                   </w:t>
      </w:r>
      <w:r w:rsidR="005F5E75" w:rsidRPr="005E190C">
        <w:rPr>
          <w:rFonts w:ascii="Times New Roman" w:hAnsi="Times New Roman"/>
          <w:b/>
          <w:sz w:val="26"/>
          <w:szCs w:val="26"/>
        </w:rPr>
        <w:t xml:space="preserve">   </w:t>
      </w:r>
      <w:r w:rsidRPr="005E190C">
        <w:rPr>
          <w:rFonts w:ascii="Times New Roman" w:hAnsi="Times New Roman"/>
          <w:b/>
          <w:sz w:val="26"/>
          <w:szCs w:val="26"/>
        </w:rPr>
        <w:t>Độc lập – Tự do – Hạnh phúc</w:t>
      </w:r>
    </w:p>
    <w:p w:rsidR="00753FC1" w:rsidRPr="007E64DB" w:rsidRDefault="00753FC1" w:rsidP="00753FC1">
      <w:pPr>
        <w:jc w:val="both"/>
        <w:rPr>
          <w:rFonts w:ascii="Times New Roman" w:hAnsi="Times New Roman"/>
          <w:i/>
          <w:sz w:val="22"/>
          <w:szCs w:val="22"/>
        </w:rPr>
      </w:pPr>
      <w:r w:rsidRPr="007E64DB">
        <w:rPr>
          <w:rFonts w:ascii="Times New Roman" w:hAnsi="Times New Roman"/>
          <w:i/>
          <w:sz w:val="22"/>
          <w:szCs w:val="22"/>
        </w:rPr>
        <w:t>Số 1 Nguyễn Văn Qu</w:t>
      </w:r>
      <w:r w:rsidR="007E64DB" w:rsidRPr="007E64DB">
        <w:rPr>
          <w:rFonts w:ascii="Times New Roman" w:hAnsi="Times New Roman"/>
          <w:i/>
          <w:sz w:val="22"/>
          <w:szCs w:val="22"/>
        </w:rPr>
        <w:t>ỳ</w:t>
      </w:r>
      <w:r w:rsidRPr="007E64DB">
        <w:rPr>
          <w:rFonts w:ascii="Times New Roman" w:hAnsi="Times New Roman"/>
          <w:i/>
          <w:sz w:val="22"/>
          <w:szCs w:val="22"/>
        </w:rPr>
        <w:t>,P.Phú Thuận</w:t>
      </w:r>
    </w:p>
    <w:p w:rsidR="00753FC1" w:rsidRPr="007E64DB" w:rsidRDefault="00753FC1" w:rsidP="00753FC1">
      <w:pPr>
        <w:jc w:val="both"/>
        <w:rPr>
          <w:rFonts w:ascii="Times New Roman" w:hAnsi="Times New Roman"/>
          <w:b/>
          <w:sz w:val="22"/>
          <w:szCs w:val="22"/>
        </w:rPr>
      </w:pPr>
      <w:r w:rsidRPr="007E64DB">
        <w:rPr>
          <w:rFonts w:ascii="Times New Roman" w:hAnsi="Times New Roman"/>
          <w:i/>
          <w:sz w:val="22"/>
          <w:szCs w:val="22"/>
        </w:rPr>
        <w:t xml:space="preserve">             Quận 7, TP. HCM </w:t>
      </w:r>
      <w:r w:rsidRPr="007E64DB">
        <w:rPr>
          <w:rFonts w:ascii="Times New Roman" w:hAnsi="Times New Roman"/>
          <w:b/>
          <w:sz w:val="22"/>
          <w:szCs w:val="22"/>
        </w:rPr>
        <w:t xml:space="preserve">  </w:t>
      </w:r>
    </w:p>
    <w:p w:rsidR="00753FC1" w:rsidRPr="005E190C" w:rsidRDefault="00753FC1" w:rsidP="00753FC1">
      <w:pPr>
        <w:jc w:val="both"/>
        <w:rPr>
          <w:rFonts w:ascii="Times New Roman" w:hAnsi="Times New Roman"/>
          <w:sz w:val="26"/>
          <w:szCs w:val="26"/>
        </w:rPr>
      </w:pPr>
      <w:r w:rsidRPr="005E190C">
        <w:rPr>
          <w:rFonts w:ascii="Times New Roman" w:hAnsi="Times New Roman"/>
          <w:b/>
          <w:sz w:val="26"/>
          <w:szCs w:val="26"/>
        </w:rPr>
        <w:t xml:space="preserve">      </w:t>
      </w:r>
      <w:r w:rsidRPr="005E190C">
        <w:rPr>
          <w:rFonts w:ascii="Times New Roman" w:hAnsi="Times New Roman"/>
          <w:sz w:val="26"/>
          <w:szCs w:val="26"/>
        </w:rPr>
        <w:t xml:space="preserve"> SỐ</w:t>
      </w:r>
      <w:r w:rsidR="00C113F6" w:rsidRPr="005E190C">
        <w:rPr>
          <w:rFonts w:ascii="Times New Roman" w:hAnsi="Times New Roman"/>
          <w:sz w:val="26"/>
          <w:szCs w:val="26"/>
        </w:rPr>
        <w:t>:</w:t>
      </w:r>
      <w:r w:rsidR="000C7AEE">
        <w:rPr>
          <w:rFonts w:ascii="Times New Roman" w:hAnsi="Times New Roman"/>
          <w:sz w:val="26"/>
          <w:szCs w:val="26"/>
        </w:rPr>
        <w:t xml:space="preserve"> </w:t>
      </w:r>
      <w:r w:rsidR="000C7AEE">
        <w:rPr>
          <w:rFonts w:ascii="Times New Roman" w:hAnsi="Times New Roman"/>
          <w:b/>
          <w:sz w:val="26"/>
          <w:szCs w:val="26"/>
        </w:rPr>
        <w:t>176</w:t>
      </w:r>
      <w:r w:rsidR="003F43BA" w:rsidRPr="005E190C">
        <w:rPr>
          <w:rFonts w:ascii="Times New Roman" w:hAnsi="Times New Roman"/>
          <w:sz w:val="26"/>
          <w:szCs w:val="26"/>
        </w:rPr>
        <w:t xml:space="preserve"> </w:t>
      </w:r>
      <w:r w:rsidRPr="005E190C">
        <w:rPr>
          <w:rFonts w:ascii="Times New Roman" w:hAnsi="Times New Roman"/>
          <w:sz w:val="26"/>
          <w:szCs w:val="26"/>
        </w:rPr>
        <w:t>/CRQ-HĐQT</w:t>
      </w:r>
    </w:p>
    <w:p w:rsidR="00753FC1" w:rsidRPr="0062564E" w:rsidRDefault="00753FC1" w:rsidP="00A22459">
      <w:pPr>
        <w:spacing w:line="320" w:lineRule="exact"/>
        <w:jc w:val="center"/>
        <w:rPr>
          <w:rFonts w:ascii="Times New Roman" w:hAnsi="Times New Roman"/>
          <w:b/>
          <w:sz w:val="28"/>
          <w:szCs w:val="28"/>
        </w:rPr>
      </w:pPr>
      <w:r w:rsidRPr="0062564E">
        <w:rPr>
          <w:rFonts w:ascii="Times New Roman" w:hAnsi="Times New Roman"/>
          <w:b/>
          <w:sz w:val="28"/>
          <w:szCs w:val="28"/>
        </w:rPr>
        <w:t>NGHỊ QUYẾT HỘI ĐỒNG QUẢN TRỊ</w:t>
      </w:r>
    </w:p>
    <w:p w:rsidR="00753FC1" w:rsidRPr="005E190C" w:rsidRDefault="0062564E" w:rsidP="00A22459">
      <w:pPr>
        <w:spacing w:line="320" w:lineRule="exact"/>
        <w:jc w:val="center"/>
        <w:rPr>
          <w:rFonts w:ascii="Times New Roman" w:hAnsi="Times New Roman"/>
          <w:b/>
          <w:sz w:val="26"/>
          <w:szCs w:val="26"/>
        </w:rPr>
      </w:pPr>
      <w:r>
        <w:rPr>
          <w:rFonts w:ascii="Times New Roman" w:hAnsi="Times New Roman"/>
          <w:b/>
          <w:sz w:val="26"/>
          <w:szCs w:val="26"/>
        </w:rPr>
        <w:t xml:space="preserve">  </w:t>
      </w:r>
      <w:r w:rsidR="00753FC1" w:rsidRPr="005E190C">
        <w:rPr>
          <w:rFonts w:ascii="Times New Roman" w:hAnsi="Times New Roman"/>
          <w:b/>
          <w:sz w:val="26"/>
          <w:szCs w:val="26"/>
        </w:rPr>
        <w:t>CÔNG TY CỔ PHẦN CẢNG RAU QUẢ ( VGP )</w:t>
      </w:r>
    </w:p>
    <w:p w:rsidR="00753FC1" w:rsidRPr="00B653CF" w:rsidRDefault="00753FC1" w:rsidP="00753FC1">
      <w:pPr>
        <w:jc w:val="both"/>
        <w:rPr>
          <w:rFonts w:ascii="Times New Roman" w:hAnsi="Times New Roman"/>
          <w:b/>
          <w:sz w:val="22"/>
          <w:szCs w:val="22"/>
        </w:rPr>
      </w:pPr>
      <w:r w:rsidRPr="005E190C">
        <w:rPr>
          <w:rFonts w:ascii="Times New Roman" w:hAnsi="Times New Roman"/>
          <w:b/>
          <w:sz w:val="26"/>
          <w:szCs w:val="26"/>
        </w:rPr>
        <w:t xml:space="preserve">                  </w:t>
      </w:r>
      <w:r w:rsidR="003F43BA" w:rsidRPr="005E190C">
        <w:rPr>
          <w:rFonts w:ascii="Times New Roman" w:hAnsi="Times New Roman"/>
          <w:b/>
          <w:sz w:val="26"/>
          <w:szCs w:val="26"/>
        </w:rPr>
        <w:t xml:space="preserve">               </w:t>
      </w:r>
      <w:r w:rsidRPr="005E190C">
        <w:rPr>
          <w:rFonts w:ascii="Times New Roman" w:hAnsi="Times New Roman"/>
          <w:b/>
          <w:sz w:val="26"/>
          <w:szCs w:val="26"/>
        </w:rPr>
        <w:t xml:space="preserve"> </w:t>
      </w:r>
      <w:r w:rsidR="0062564E">
        <w:rPr>
          <w:rFonts w:ascii="Times New Roman" w:hAnsi="Times New Roman"/>
          <w:b/>
          <w:sz w:val="26"/>
          <w:szCs w:val="26"/>
        </w:rPr>
        <w:t xml:space="preserve">  </w:t>
      </w:r>
      <w:r w:rsidR="00B653CF" w:rsidRPr="00B653CF">
        <w:rPr>
          <w:rFonts w:ascii="Times New Roman" w:hAnsi="Times New Roman"/>
          <w:i/>
          <w:sz w:val="22"/>
          <w:szCs w:val="22"/>
        </w:rPr>
        <w:t>( V/v  tổ chức ĐHCĐ 201</w:t>
      </w:r>
      <w:r w:rsidR="00D07C2F">
        <w:rPr>
          <w:rFonts w:ascii="Times New Roman" w:hAnsi="Times New Roman"/>
          <w:i/>
          <w:sz w:val="22"/>
          <w:szCs w:val="22"/>
        </w:rPr>
        <w:t>4</w:t>
      </w:r>
      <w:r w:rsidR="00B653CF" w:rsidRPr="00B653CF">
        <w:rPr>
          <w:rFonts w:ascii="Times New Roman" w:hAnsi="Times New Roman"/>
          <w:i/>
          <w:sz w:val="22"/>
          <w:szCs w:val="22"/>
        </w:rPr>
        <w:t xml:space="preserve"> và ứng cổ tức lần II năm 201</w:t>
      </w:r>
      <w:r w:rsidR="00D07C2F">
        <w:rPr>
          <w:rFonts w:ascii="Times New Roman" w:hAnsi="Times New Roman"/>
          <w:i/>
          <w:sz w:val="22"/>
          <w:szCs w:val="22"/>
        </w:rPr>
        <w:t>3</w:t>
      </w:r>
      <w:r w:rsidR="00B653CF" w:rsidRPr="00B653CF">
        <w:rPr>
          <w:rFonts w:ascii="Times New Roman" w:hAnsi="Times New Roman"/>
          <w:i/>
          <w:sz w:val="22"/>
          <w:szCs w:val="22"/>
        </w:rPr>
        <w:t xml:space="preserve">  )</w:t>
      </w:r>
      <w:r w:rsidR="00B653CF" w:rsidRPr="00B653CF">
        <w:rPr>
          <w:rFonts w:ascii="Times New Roman" w:hAnsi="Times New Roman"/>
          <w:b/>
          <w:sz w:val="22"/>
          <w:szCs w:val="22"/>
        </w:rPr>
        <w:t xml:space="preserve">    </w:t>
      </w:r>
      <w:r w:rsidRPr="00B653CF">
        <w:rPr>
          <w:rFonts w:ascii="Times New Roman" w:hAnsi="Times New Roman"/>
          <w:b/>
          <w:sz w:val="22"/>
          <w:szCs w:val="22"/>
        </w:rPr>
        <w:tab/>
      </w:r>
    </w:p>
    <w:p w:rsidR="00753FC1" w:rsidRPr="00B653CF" w:rsidRDefault="00753FC1" w:rsidP="00753FC1">
      <w:pPr>
        <w:jc w:val="both"/>
        <w:rPr>
          <w:rFonts w:ascii="Times New Roman" w:hAnsi="Times New Roman"/>
          <w:sz w:val="22"/>
          <w:szCs w:val="22"/>
        </w:rPr>
      </w:pPr>
      <w:r w:rsidRPr="00B653CF">
        <w:rPr>
          <w:rFonts w:ascii="Times New Roman" w:hAnsi="Times New Roman"/>
          <w:b/>
          <w:sz w:val="22"/>
          <w:szCs w:val="22"/>
        </w:rPr>
        <w:t xml:space="preserve">                                     </w:t>
      </w:r>
      <w:r w:rsidRPr="00B653CF">
        <w:rPr>
          <w:rFonts w:ascii="Times New Roman" w:hAnsi="Times New Roman"/>
          <w:sz w:val="22"/>
          <w:szCs w:val="22"/>
        </w:rPr>
        <w:t xml:space="preserve">  </w:t>
      </w:r>
    </w:p>
    <w:p w:rsidR="005F5E75" w:rsidRPr="00B653CF" w:rsidRDefault="005F5E75" w:rsidP="00753FC1">
      <w:pPr>
        <w:jc w:val="both"/>
        <w:rPr>
          <w:rFonts w:ascii="Times New Roman" w:hAnsi="Times New Roman"/>
          <w:sz w:val="22"/>
          <w:szCs w:val="22"/>
        </w:rPr>
      </w:pPr>
    </w:p>
    <w:p w:rsidR="00753FC1" w:rsidRPr="00B653CF" w:rsidRDefault="00753FC1" w:rsidP="005E190C">
      <w:pPr>
        <w:numPr>
          <w:ilvl w:val="0"/>
          <w:numId w:val="2"/>
        </w:numPr>
        <w:jc w:val="both"/>
        <w:rPr>
          <w:i/>
          <w:sz w:val="26"/>
          <w:szCs w:val="24"/>
        </w:rPr>
      </w:pPr>
      <w:r w:rsidRPr="00B653CF">
        <w:rPr>
          <w:rFonts w:ascii="Times New Roman" w:hAnsi="Times New Roman"/>
          <w:i/>
          <w:sz w:val="26"/>
          <w:szCs w:val="24"/>
        </w:rPr>
        <w:t>Căn cứ Luật doanh nghiệp</w:t>
      </w:r>
      <w:r w:rsidRPr="00B653CF">
        <w:rPr>
          <w:i/>
          <w:sz w:val="26"/>
          <w:szCs w:val="24"/>
        </w:rPr>
        <w:t>.</w:t>
      </w:r>
    </w:p>
    <w:p w:rsidR="00753FC1" w:rsidRPr="00B653CF" w:rsidRDefault="00753FC1" w:rsidP="005E190C">
      <w:pPr>
        <w:numPr>
          <w:ilvl w:val="0"/>
          <w:numId w:val="2"/>
        </w:numPr>
        <w:jc w:val="both"/>
        <w:rPr>
          <w:i/>
          <w:sz w:val="26"/>
          <w:szCs w:val="24"/>
        </w:rPr>
      </w:pPr>
      <w:r w:rsidRPr="00B653CF">
        <w:rPr>
          <w:rFonts w:ascii="Times New Roman" w:hAnsi="Times New Roman"/>
          <w:i/>
          <w:sz w:val="26"/>
          <w:szCs w:val="24"/>
        </w:rPr>
        <w:t>Căn cứ  Điều lệ Tổ chức và  Họat động của Công ty Cổ phần Cảng Rau Qủa.</w:t>
      </w:r>
    </w:p>
    <w:p w:rsidR="001C3637" w:rsidRPr="00B653CF" w:rsidRDefault="001C3637" w:rsidP="005E190C">
      <w:pPr>
        <w:numPr>
          <w:ilvl w:val="0"/>
          <w:numId w:val="2"/>
        </w:numPr>
        <w:jc w:val="both"/>
        <w:rPr>
          <w:i/>
          <w:sz w:val="26"/>
          <w:szCs w:val="24"/>
        </w:rPr>
      </w:pPr>
      <w:r w:rsidRPr="00B653CF">
        <w:rPr>
          <w:rFonts w:ascii="Times New Roman" w:hAnsi="Times New Roman"/>
          <w:i/>
          <w:sz w:val="26"/>
          <w:szCs w:val="24"/>
        </w:rPr>
        <w:t xml:space="preserve">Căn cứ nghị quyết về chia cổ tức </w:t>
      </w:r>
      <w:r w:rsidR="00C113F6" w:rsidRPr="00B653CF">
        <w:rPr>
          <w:rFonts w:ascii="Times New Roman" w:hAnsi="Times New Roman"/>
          <w:i/>
          <w:sz w:val="26"/>
          <w:szCs w:val="24"/>
        </w:rPr>
        <w:t>năm 20</w:t>
      </w:r>
      <w:r w:rsidR="008C2E33" w:rsidRPr="00B653CF">
        <w:rPr>
          <w:rFonts w:ascii="Times New Roman" w:hAnsi="Times New Roman"/>
          <w:i/>
          <w:sz w:val="26"/>
          <w:szCs w:val="24"/>
        </w:rPr>
        <w:t>1</w:t>
      </w:r>
      <w:r w:rsidR="00D07C2F">
        <w:rPr>
          <w:rFonts w:ascii="Times New Roman" w:hAnsi="Times New Roman"/>
          <w:i/>
          <w:sz w:val="26"/>
          <w:szCs w:val="24"/>
        </w:rPr>
        <w:t>3</w:t>
      </w:r>
      <w:r w:rsidR="00C113F6" w:rsidRPr="00B653CF">
        <w:rPr>
          <w:rFonts w:ascii="Times New Roman" w:hAnsi="Times New Roman"/>
          <w:i/>
          <w:sz w:val="26"/>
          <w:szCs w:val="24"/>
        </w:rPr>
        <w:t xml:space="preserve"> là</w:t>
      </w:r>
      <w:r w:rsidRPr="00B653CF">
        <w:rPr>
          <w:rFonts w:ascii="Times New Roman" w:hAnsi="Times New Roman"/>
          <w:i/>
          <w:sz w:val="26"/>
          <w:szCs w:val="24"/>
        </w:rPr>
        <w:t xml:space="preserve"> </w:t>
      </w:r>
      <w:r w:rsidR="008C2E33" w:rsidRPr="00B653CF">
        <w:rPr>
          <w:rFonts w:ascii="Times New Roman" w:hAnsi="Times New Roman"/>
          <w:i/>
          <w:sz w:val="26"/>
          <w:szCs w:val="24"/>
        </w:rPr>
        <w:t xml:space="preserve"> </w:t>
      </w:r>
      <w:r w:rsidR="00D262C2" w:rsidRPr="00B653CF">
        <w:rPr>
          <w:rFonts w:ascii="Times New Roman" w:hAnsi="Times New Roman"/>
          <w:i/>
          <w:sz w:val="26"/>
          <w:szCs w:val="24"/>
        </w:rPr>
        <w:t>1</w:t>
      </w:r>
      <w:r w:rsidR="00D07C2F">
        <w:rPr>
          <w:rFonts w:ascii="Times New Roman" w:hAnsi="Times New Roman"/>
          <w:i/>
          <w:sz w:val="26"/>
          <w:szCs w:val="24"/>
        </w:rPr>
        <w:t>5</w:t>
      </w:r>
      <w:r w:rsidRPr="00B653CF">
        <w:rPr>
          <w:rFonts w:ascii="Times New Roman" w:hAnsi="Times New Roman"/>
          <w:i/>
          <w:sz w:val="26"/>
          <w:szCs w:val="24"/>
        </w:rPr>
        <w:t xml:space="preserve"> % </w:t>
      </w:r>
      <w:r w:rsidR="00D07C2F">
        <w:rPr>
          <w:rFonts w:ascii="Times New Roman" w:hAnsi="Times New Roman"/>
          <w:i/>
          <w:sz w:val="26"/>
          <w:szCs w:val="24"/>
        </w:rPr>
        <w:t xml:space="preserve"> </w:t>
      </w:r>
      <w:r w:rsidR="008C2E33" w:rsidRPr="00B653CF">
        <w:rPr>
          <w:rFonts w:ascii="Times New Roman" w:hAnsi="Times New Roman"/>
          <w:i/>
          <w:sz w:val="26"/>
          <w:szCs w:val="24"/>
        </w:rPr>
        <w:t xml:space="preserve">trở lên </w:t>
      </w:r>
      <w:r w:rsidRPr="00B653CF">
        <w:rPr>
          <w:rFonts w:ascii="Times New Roman" w:hAnsi="Times New Roman"/>
          <w:i/>
          <w:sz w:val="26"/>
          <w:szCs w:val="24"/>
        </w:rPr>
        <w:t>của Đại hội cổ đông năm 20</w:t>
      </w:r>
      <w:r w:rsidR="00D262C2" w:rsidRPr="00B653CF">
        <w:rPr>
          <w:rFonts w:ascii="Times New Roman" w:hAnsi="Times New Roman"/>
          <w:i/>
          <w:sz w:val="26"/>
          <w:szCs w:val="24"/>
        </w:rPr>
        <w:t>1</w:t>
      </w:r>
      <w:r w:rsidR="00D07C2F">
        <w:rPr>
          <w:rFonts w:ascii="Times New Roman" w:hAnsi="Times New Roman"/>
          <w:i/>
          <w:sz w:val="26"/>
          <w:szCs w:val="24"/>
        </w:rPr>
        <w:t>3</w:t>
      </w:r>
      <w:r w:rsidR="00936778">
        <w:rPr>
          <w:rFonts w:ascii="Times New Roman" w:hAnsi="Times New Roman"/>
          <w:i/>
          <w:sz w:val="26"/>
          <w:szCs w:val="24"/>
        </w:rPr>
        <w:t xml:space="preserve"> và việc Đại hội ủy quyền cho HĐQT căn cứ kết quả kinh doanh quyết định % cổ tức tăng thêm.</w:t>
      </w:r>
    </w:p>
    <w:p w:rsidR="00753FC1" w:rsidRPr="00B653CF" w:rsidRDefault="00753FC1" w:rsidP="005E190C">
      <w:pPr>
        <w:numPr>
          <w:ilvl w:val="0"/>
          <w:numId w:val="2"/>
        </w:numPr>
        <w:jc w:val="both"/>
        <w:rPr>
          <w:i/>
          <w:sz w:val="26"/>
          <w:szCs w:val="24"/>
        </w:rPr>
      </w:pPr>
      <w:r w:rsidRPr="00B653CF">
        <w:rPr>
          <w:i/>
          <w:sz w:val="26"/>
          <w:szCs w:val="24"/>
        </w:rPr>
        <w:t>C</w:t>
      </w:r>
      <w:r w:rsidRPr="00B653CF">
        <w:rPr>
          <w:rFonts w:ascii="Times New Roman" w:hAnsi="Times New Roman"/>
          <w:i/>
          <w:sz w:val="26"/>
          <w:szCs w:val="24"/>
        </w:rPr>
        <w:t>ăn cứ kết qủa biểu quyết về những vấn đề được đưa ra thảo luận tại</w:t>
      </w:r>
      <w:r w:rsidR="00553F67" w:rsidRPr="00B653CF">
        <w:rPr>
          <w:rFonts w:ascii="Times New Roman" w:hAnsi="Times New Roman"/>
          <w:i/>
          <w:sz w:val="26"/>
          <w:szCs w:val="24"/>
        </w:rPr>
        <w:t xml:space="preserve"> cuộc họp thường kỳ Qúy </w:t>
      </w:r>
      <w:r w:rsidR="008C2E33" w:rsidRPr="00B653CF">
        <w:rPr>
          <w:rFonts w:ascii="Times New Roman" w:hAnsi="Times New Roman"/>
          <w:i/>
          <w:sz w:val="26"/>
          <w:szCs w:val="24"/>
        </w:rPr>
        <w:t xml:space="preserve"> </w:t>
      </w:r>
      <w:r w:rsidR="00D262C2" w:rsidRPr="00B653CF">
        <w:rPr>
          <w:rFonts w:ascii="Times New Roman" w:hAnsi="Times New Roman"/>
          <w:i/>
          <w:sz w:val="26"/>
          <w:szCs w:val="24"/>
        </w:rPr>
        <w:t>I</w:t>
      </w:r>
      <w:r w:rsidR="00BA789B" w:rsidRPr="00B653CF">
        <w:rPr>
          <w:rFonts w:ascii="Times New Roman" w:hAnsi="Times New Roman"/>
          <w:i/>
          <w:sz w:val="26"/>
          <w:szCs w:val="24"/>
        </w:rPr>
        <w:t>V</w:t>
      </w:r>
      <w:r w:rsidR="008C2E33" w:rsidRPr="00B653CF">
        <w:rPr>
          <w:rFonts w:ascii="Times New Roman" w:hAnsi="Times New Roman"/>
          <w:i/>
          <w:sz w:val="26"/>
          <w:szCs w:val="24"/>
        </w:rPr>
        <w:t xml:space="preserve"> </w:t>
      </w:r>
      <w:r w:rsidR="00553F67" w:rsidRPr="00B653CF">
        <w:rPr>
          <w:rFonts w:ascii="Times New Roman" w:hAnsi="Times New Roman"/>
          <w:i/>
          <w:sz w:val="26"/>
          <w:szCs w:val="24"/>
        </w:rPr>
        <w:t>-</w:t>
      </w:r>
      <w:r w:rsidRPr="00B653CF">
        <w:rPr>
          <w:rFonts w:ascii="Times New Roman" w:hAnsi="Times New Roman"/>
          <w:i/>
          <w:sz w:val="26"/>
          <w:szCs w:val="24"/>
        </w:rPr>
        <w:t xml:space="preserve"> 20</w:t>
      </w:r>
      <w:r w:rsidR="008C2E33" w:rsidRPr="00B653CF">
        <w:rPr>
          <w:rFonts w:ascii="Times New Roman" w:hAnsi="Times New Roman"/>
          <w:i/>
          <w:sz w:val="26"/>
          <w:szCs w:val="24"/>
        </w:rPr>
        <w:t>1</w:t>
      </w:r>
      <w:r w:rsidR="00D07C2F">
        <w:rPr>
          <w:rFonts w:ascii="Times New Roman" w:hAnsi="Times New Roman"/>
          <w:i/>
          <w:sz w:val="26"/>
          <w:szCs w:val="24"/>
        </w:rPr>
        <w:t>3</w:t>
      </w:r>
      <w:r w:rsidR="00553F67" w:rsidRPr="00B653CF">
        <w:rPr>
          <w:rFonts w:ascii="Times New Roman" w:hAnsi="Times New Roman"/>
          <w:i/>
          <w:sz w:val="26"/>
          <w:szCs w:val="24"/>
        </w:rPr>
        <w:t xml:space="preserve"> của Hội đồng quản trị</w:t>
      </w:r>
      <w:r w:rsidRPr="00B653CF">
        <w:rPr>
          <w:rFonts w:ascii="Times New Roman" w:hAnsi="Times New Roman"/>
          <w:i/>
          <w:sz w:val="26"/>
          <w:szCs w:val="24"/>
        </w:rPr>
        <w:t>.</w:t>
      </w:r>
    </w:p>
    <w:p w:rsidR="00553F67" w:rsidRPr="00B653CF" w:rsidRDefault="00553F67" w:rsidP="005E190C">
      <w:pPr>
        <w:ind w:left="720"/>
        <w:jc w:val="both"/>
        <w:rPr>
          <w:i/>
          <w:sz w:val="26"/>
          <w:szCs w:val="24"/>
        </w:rPr>
      </w:pPr>
    </w:p>
    <w:p w:rsidR="00B653CF" w:rsidRPr="00B653CF" w:rsidRDefault="00753FC1" w:rsidP="00B653CF">
      <w:pPr>
        <w:spacing w:before="120" w:line="320" w:lineRule="exact"/>
        <w:ind w:firstLine="461"/>
        <w:jc w:val="both"/>
        <w:rPr>
          <w:rFonts w:ascii="Times New Roman" w:hAnsi="Times New Roman"/>
          <w:sz w:val="26"/>
          <w:szCs w:val="24"/>
        </w:rPr>
      </w:pPr>
      <w:r w:rsidRPr="00B653CF">
        <w:rPr>
          <w:rFonts w:ascii="Times New Roman" w:hAnsi="Times New Roman"/>
          <w:sz w:val="28"/>
          <w:szCs w:val="26"/>
        </w:rPr>
        <w:t xml:space="preserve">    </w:t>
      </w:r>
      <w:r w:rsidR="00B653CF" w:rsidRPr="00B653CF">
        <w:rPr>
          <w:rFonts w:ascii="Times New Roman" w:hAnsi="Times New Roman"/>
          <w:sz w:val="26"/>
          <w:szCs w:val="24"/>
        </w:rPr>
        <w:t>Hội đồng quản trị đã nhất trí ra nghị quyết về việc tổ chức Đại hội cổ đông thường niên 201</w:t>
      </w:r>
      <w:r w:rsidR="00D07C2F">
        <w:rPr>
          <w:rFonts w:ascii="Times New Roman" w:hAnsi="Times New Roman"/>
          <w:sz w:val="26"/>
          <w:szCs w:val="24"/>
        </w:rPr>
        <w:t>4 và ứng cổ tức lần II năm 2013</w:t>
      </w:r>
      <w:r w:rsidR="00B653CF" w:rsidRPr="00B653CF">
        <w:rPr>
          <w:rFonts w:ascii="Times New Roman" w:hAnsi="Times New Roman"/>
          <w:sz w:val="26"/>
          <w:szCs w:val="24"/>
        </w:rPr>
        <w:t xml:space="preserve">  nội dung sau :</w:t>
      </w:r>
    </w:p>
    <w:p w:rsidR="00B653CF" w:rsidRPr="00B653CF" w:rsidRDefault="00B653CF" w:rsidP="00B653CF">
      <w:pPr>
        <w:tabs>
          <w:tab w:val="center" w:pos="2016"/>
          <w:tab w:val="center" w:pos="6192"/>
        </w:tabs>
        <w:spacing w:before="120" w:after="120" w:line="400" w:lineRule="exact"/>
        <w:jc w:val="both"/>
        <w:rPr>
          <w:rFonts w:ascii="Times New Roman" w:hAnsi="Times New Roman"/>
          <w:sz w:val="26"/>
        </w:rPr>
      </w:pPr>
      <w:r w:rsidRPr="00B653CF">
        <w:rPr>
          <w:rFonts w:ascii="Times New Roman" w:hAnsi="Times New Roman"/>
          <w:b/>
          <w:sz w:val="26"/>
          <w:szCs w:val="24"/>
          <w:u w:val="single"/>
        </w:rPr>
        <w:t>Điều 1</w:t>
      </w:r>
      <w:r w:rsidRPr="00B653CF">
        <w:rPr>
          <w:rFonts w:ascii="Times New Roman" w:hAnsi="Times New Roman"/>
          <w:b/>
          <w:sz w:val="26"/>
          <w:szCs w:val="24"/>
        </w:rPr>
        <w:t xml:space="preserve"> :</w:t>
      </w:r>
      <w:r w:rsidRPr="00B653CF">
        <w:rPr>
          <w:sz w:val="26"/>
        </w:rPr>
        <w:t xml:space="preserve">  Quy</w:t>
      </w:r>
      <w:r w:rsidRPr="00B653CF">
        <w:rPr>
          <w:rFonts w:ascii="Times New Roman" w:hAnsi="Times New Roman"/>
          <w:sz w:val="26"/>
        </w:rPr>
        <w:t xml:space="preserve">ết định </w:t>
      </w:r>
    </w:p>
    <w:p w:rsidR="00B653CF" w:rsidRPr="00B653CF" w:rsidRDefault="00B653CF" w:rsidP="00B653CF">
      <w:pPr>
        <w:tabs>
          <w:tab w:val="center" w:pos="2016"/>
          <w:tab w:val="center" w:pos="6192"/>
        </w:tabs>
        <w:spacing w:before="120" w:after="120" w:line="400" w:lineRule="exact"/>
        <w:jc w:val="both"/>
        <w:rPr>
          <w:rFonts w:ascii="Times New Roman" w:hAnsi="Times New Roman"/>
          <w:sz w:val="26"/>
        </w:rPr>
      </w:pPr>
      <w:r w:rsidRPr="00B653CF">
        <w:rPr>
          <w:rFonts w:ascii="Times New Roman" w:hAnsi="Times New Roman"/>
          <w:sz w:val="26"/>
        </w:rPr>
        <w:t xml:space="preserve">           1 – Tổ chức ĐHCĐ thường niên 201</w:t>
      </w:r>
      <w:r w:rsidR="00D07C2F">
        <w:rPr>
          <w:rFonts w:ascii="Times New Roman" w:hAnsi="Times New Roman"/>
          <w:sz w:val="26"/>
        </w:rPr>
        <w:t>4</w:t>
      </w:r>
      <w:r w:rsidRPr="00B653CF">
        <w:rPr>
          <w:rFonts w:ascii="Times New Roman" w:hAnsi="Times New Roman"/>
          <w:sz w:val="26"/>
        </w:rPr>
        <w:t xml:space="preserve"> </w:t>
      </w:r>
      <w:r w:rsidR="006E01A6">
        <w:rPr>
          <w:rFonts w:ascii="Times New Roman" w:hAnsi="Times New Roman"/>
          <w:sz w:val="26"/>
        </w:rPr>
        <w:t xml:space="preserve">dự kiến </w:t>
      </w:r>
      <w:r w:rsidRPr="00B653CF">
        <w:rPr>
          <w:rFonts w:ascii="Times New Roman" w:hAnsi="Times New Roman"/>
          <w:sz w:val="26"/>
        </w:rPr>
        <w:t xml:space="preserve">vào </w:t>
      </w:r>
      <w:r w:rsidR="00D07C2F">
        <w:rPr>
          <w:rFonts w:ascii="Times New Roman" w:hAnsi="Times New Roman"/>
          <w:sz w:val="26"/>
        </w:rPr>
        <w:t>2</w:t>
      </w:r>
      <w:r w:rsidR="006E01A6">
        <w:rPr>
          <w:rFonts w:ascii="Times New Roman" w:hAnsi="Times New Roman"/>
          <w:sz w:val="26"/>
        </w:rPr>
        <w:t>5-</w:t>
      </w:r>
      <w:r w:rsidR="00D07C2F">
        <w:rPr>
          <w:rFonts w:ascii="Times New Roman" w:hAnsi="Times New Roman"/>
          <w:sz w:val="26"/>
        </w:rPr>
        <w:t>4</w:t>
      </w:r>
      <w:r w:rsidR="006E01A6">
        <w:rPr>
          <w:rFonts w:ascii="Times New Roman" w:hAnsi="Times New Roman"/>
          <w:sz w:val="26"/>
        </w:rPr>
        <w:t>-</w:t>
      </w:r>
      <w:r w:rsidRPr="00B653CF">
        <w:rPr>
          <w:rFonts w:ascii="Times New Roman" w:hAnsi="Times New Roman"/>
          <w:sz w:val="26"/>
        </w:rPr>
        <w:t>201</w:t>
      </w:r>
      <w:r w:rsidR="00D07C2F">
        <w:rPr>
          <w:rFonts w:ascii="Times New Roman" w:hAnsi="Times New Roman"/>
          <w:sz w:val="26"/>
        </w:rPr>
        <w:t>4</w:t>
      </w:r>
      <w:r w:rsidRPr="00B653CF">
        <w:rPr>
          <w:rFonts w:ascii="Times New Roman" w:hAnsi="Times New Roman"/>
          <w:sz w:val="26"/>
        </w:rPr>
        <w:t xml:space="preserve">. Thời gian cụ thể sẽ thông báo sau khi hoàn tất công tác chuẩn bị. </w:t>
      </w:r>
    </w:p>
    <w:p w:rsidR="00B653CF" w:rsidRPr="00B653CF" w:rsidRDefault="00B653CF" w:rsidP="00B653CF">
      <w:pPr>
        <w:tabs>
          <w:tab w:val="center" w:pos="2016"/>
          <w:tab w:val="center" w:pos="6192"/>
        </w:tabs>
        <w:spacing w:before="120" w:after="120" w:line="400" w:lineRule="exact"/>
        <w:jc w:val="both"/>
        <w:rPr>
          <w:rFonts w:ascii="Times New Roman" w:hAnsi="Times New Roman"/>
          <w:sz w:val="26"/>
        </w:rPr>
      </w:pPr>
      <w:r w:rsidRPr="00B653CF">
        <w:rPr>
          <w:rFonts w:ascii="Times New Roman" w:hAnsi="Times New Roman"/>
          <w:sz w:val="26"/>
        </w:rPr>
        <w:t xml:space="preserve">          2 – Thực hiện việc ứng cổ tức bằng tiền mặt lần II năm 201</w:t>
      </w:r>
      <w:r w:rsidR="00D07C2F">
        <w:rPr>
          <w:rFonts w:ascii="Times New Roman" w:hAnsi="Times New Roman"/>
          <w:sz w:val="26"/>
        </w:rPr>
        <w:t>3</w:t>
      </w:r>
      <w:r w:rsidRPr="00B653CF">
        <w:rPr>
          <w:rFonts w:ascii="Times New Roman" w:hAnsi="Times New Roman"/>
          <w:sz w:val="26"/>
        </w:rPr>
        <w:t xml:space="preserve"> là 08 % ( 1 cp được ứng 800 đồng )   </w:t>
      </w:r>
    </w:p>
    <w:p w:rsidR="00B653CF" w:rsidRPr="00B653CF" w:rsidRDefault="00B653CF" w:rsidP="00B653CF">
      <w:pPr>
        <w:tabs>
          <w:tab w:val="center" w:pos="2016"/>
          <w:tab w:val="center" w:pos="6192"/>
        </w:tabs>
        <w:spacing w:before="120" w:after="120" w:line="400" w:lineRule="exact"/>
        <w:ind w:left="720"/>
        <w:jc w:val="both"/>
        <w:rPr>
          <w:rFonts w:ascii="Times New Roman" w:hAnsi="Times New Roman"/>
          <w:sz w:val="26"/>
        </w:rPr>
      </w:pPr>
      <w:r w:rsidRPr="00B653CF">
        <w:rPr>
          <w:rFonts w:ascii="Times New Roman" w:hAnsi="Times New Roman"/>
          <w:sz w:val="26"/>
        </w:rPr>
        <w:t xml:space="preserve"> Nguồn chi : Lợi nhuận năm 201</w:t>
      </w:r>
      <w:r w:rsidR="00D07C2F">
        <w:rPr>
          <w:rFonts w:ascii="Times New Roman" w:hAnsi="Times New Roman"/>
          <w:sz w:val="26"/>
        </w:rPr>
        <w:t>3</w:t>
      </w:r>
      <w:r w:rsidRPr="00B653CF">
        <w:rPr>
          <w:rFonts w:ascii="Times New Roman" w:hAnsi="Times New Roman"/>
          <w:sz w:val="26"/>
        </w:rPr>
        <w:t xml:space="preserve"> </w:t>
      </w:r>
    </w:p>
    <w:p w:rsidR="00B653CF" w:rsidRPr="00B653CF" w:rsidRDefault="00B653CF" w:rsidP="00B653CF">
      <w:pPr>
        <w:tabs>
          <w:tab w:val="center" w:pos="2016"/>
          <w:tab w:val="center" w:pos="6192"/>
        </w:tabs>
        <w:spacing w:before="120" w:after="120" w:line="400" w:lineRule="exact"/>
        <w:jc w:val="both"/>
        <w:rPr>
          <w:rFonts w:ascii="Times New Roman" w:hAnsi="Times New Roman"/>
          <w:sz w:val="26"/>
        </w:rPr>
      </w:pPr>
      <w:r w:rsidRPr="00B653CF">
        <w:rPr>
          <w:rFonts w:ascii="Times New Roman" w:hAnsi="Times New Roman"/>
          <w:sz w:val="26"/>
        </w:rPr>
        <w:t xml:space="preserve"> </w:t>
      </w:r>
      <w:r w:rsidRPr="00B653CF">
        <w:rPr>
          <w:rFonts w:ascii="Times New Roman" w:hAnsi="Times New Roman"/>
          <w:b/>
          <w:sz w:val="26"/>
          <w:szCs w:val="24"/>
          <w:u w:val="single"/>
        </w:rPr>
        <w:t>Điều</w:t>
      </w:r>
      <w:r w:rsidRPr="00B653CF">
        <w:rPr>
          <w:rFonts w:ascii="Times New Roman" w:hAnsi="Times New Roman"/>
          <w:b/>
          <w:sz w:val="26"/>
          <w:szCs w:val="24"/>
        </w:rPr>
        <w:t xml:space="preserve"> 2 : </w:t>
      </w:r>
      <w:r w:rsidRPr="00B653CF">
        <w:rPr>
          <w:rFonts w:ascii="Times New Roman" w:hAnsi="Times New Roman"/>
          <w:sz w:val="26"/>
          <w:szCs w:val="24"/>
        </w:rPr>
        <w:t xml:space="preserve"> Giao Ban điều hành triển khai thực hiện việc chốt danh sách để thực hiện quyền dự Đại hội cổ đông và chia cổ tức theo đúng trình tự nhà  nước quy định.</w:t>
      </w:r>
    </w:p>
    <w:p w:rsidR="00B653CF" w:rsidRPr="00B653CF" w:rsidRDefault="00B653CF" w:rsidP="00B653CF">
      <w:pPr>
        <w:tabs>
          <w:tab w:val="center" w:pos="2016"/>
          <w:tab w:val="center" w:pos="6192"/>
        </w:tabs>
        <w:spacing w:before="120" w:after="120" w:line="400" w:lineRule="exact"/>
        <w:jc w:val="both"/>
        <w:rPr>
          <w:rFonts w:ascii="Times New Roman" w:hAnsi="Times New Roman"/>
          <w:sz w:val="26"/>
          <w:szCs w:val="24"/>
        </w:rPr>
      </w:pPr>
      <w:r w:rsidRPr="00B653CF">
        <w:rPr>
          <w:rFonts w:ascii="Times New Roman" w:hAnsi="Times New Roman"/>
          <w:sz w:val="26"/>
          <w:szCs w:val="24"/>
        </w:rPr>
        <w:t xml:space="preserve"> </w:t>
      </w:r>
      <w:r w:rsidRPr="00B653CF">
        <w:rPr>
          <w:rFonts w:ascii="Times New Roman" w:hAnsi="Times New Roman"/>
          <w:b/>
          <w:sz w:val="26"/>
          <w:szCs w:val="24"/>
        </w:rPr>
        <w:t xml:space="preserve"> </w:t>
      </w:r>
      <w:r w:rsidRPr="00B653CF">
        <w:rPr>
          <w:rFonts w:ascii="Times New Roman" w:hAnsi="Times New Roman"/>
          <w:b/>
          <w:sz w:val="26"/>
          <w:szCs w:val="24"/>
          <w:u w:val="single"/>
        </w:rPr>
        <w:t xml:space="preserve">Điều </w:t>
      </w:r>
      <w:r w:rsidRPr="00B653CF">
        <w:rPr>
          <w:rFonts w:ascii="Times New Roman" w:hAnsi="Times New Roman"/>
          <w:b/>
          <w:sz w:val="26"/>
          <w:szCs w:val="24"/>
        </w:rPr>
        <w:t>3 :</w:t>
      </w:r>
      <w:r w:rsidRPr="00B653CF">
        <w:rPr>
          <w:rFonts w:ascii="Times New Roman" w:hAnsi="Times New Roman"/>
          <w:sz w:val="26"/>
          <w:szCs w:val="24"/>
        </w:rPr>
        <w:t xml:space="preserve"> Nghị quyết này có hiệu lực từ ngày </w:t>
      </w:r>
      <w:r w:rsidR="00D07C2F">
        <w:rPr>
          <w:rFonts w:ascii="Times New Roman" w:hAnsi="Times New Roman"/>
          <w:sz w:val="26"/>
          <w:szCs w:val="24"/>
        </w:rPr>
        <w:t>07  tháng 3 năm 2014</w:t>
      </w:r>
      <w:r w:rsidRPr="00B653CF">
        <w:rPr>
          <w:rFonts w:ascii="Times New Roman" w:hAnsi="Times New Roman"/>
          <w:sz w:val="26"/>
          <w:szCs w:val="24"/>
        </w:rPr>
        <w:t xml:space="preserve">. </w:t>
      </w:r>
    </w:p>
    <w:p w:rsidR="00B653CF" w:rsidRPr="00B653CF" w:rsidRDefault="00B653CF" w:rsidP="00B653CF">
      <w:pPr>
        <w:ind w:firstLine="720"/>
        <w:jc w:val="both"/>
        <w:rPr>
          <w:rFonts w:ascii="Times New Roman" w:hAnsi="Times New Roman"/>
          <w:b/>
          <w:sz w:val="26"/>
          <w:szCs w:val="24"/>
        </w:rPr>
      </w:pPr>
      <w:r w:rsidRPr="00B653CF">
        <w:rPr>
          <w:rFonts w:ascii="Times New Roman" w:hAnsi="Times New Roman"/>
          <w:sz w:val="26"/>
          <w:szCs w:val="24"/>
        </w:rPr>
        <w:t xml:space="preserve">   </w:t>
      </w:r>
      <w:r w:rsidRPr="00B653CF">
        <w:rPr>
          <w:rFonts w:ascii="Times New Roman" w:hAnsi="Times New Roman"/>
          <w:sz w:val="26"/>
          <w:szCs w:val="24"/>
        </w:rPr>
        <w:tab/>
      </w:r>
    </w:p>
    <w:p w:rsidR="00B653CF" w:rsidRPr="00B653CF" w:rsidRDefault="00B653CF" w:rsidP="00B653CF">
      <w:pPr>
        <w:spacing w:before="120" w:line="280" w:lineRule="exact"/>
        <w:jc w:val="both"/>
        <w:rPr>
          <w:rFonts w:ascii="Times New Roman" w:hAnsi="Times New Roman"/>
          <w:b/>
          <w:sz w:val="26"/>
          <w:szCs w:val="24"/>
        </w:rPr>
      </w:pPr>
      <w:r w:rsidRPr="00B653CF">
        <w:rPr>
          <w:rFonts w:ascii="Times New Roman" w:hAnsi="Times New Roman"/>
          <w:sz w:val="26"/>
          <w:szCs w:val="24"/>
        </w:rPr>
        <w:t xml:space="preserve">                                                                                       </w:t>
      </w:r>
      <w:r w:rsidRPr="00B653CF">
        <w:rPr>
          <w:rFonts w:ascii="Times New Roman" w:hAnsi="Times New Roman"/>
          <w:b/>
          <w:sz w:val="26"/>
          <w:szCs w:val="24"/>
        </w:rPr>
        <w:t xml:space="preserve"> TM. HỘI ĐỒNG QUẢN TRỊ </w:t>
      </w:r>
    </w:p>
    <w:p w:rsidR="00B653CF" w:rsidRPr="00B653CF" w:rsidRDefault="00B653CF" w:rsidP="00B653CF">
      <w:pPr>
        <w:jc w:val="both"/>
        <w:rPr>
          <w:rFonts w:ascii="Times New Roman" w:hAnsi="Times New Roman"/>
          <w:b/>
          <w:sz w:val="26"/>
          <w:szCs w:val="24"/>
        </w:rPr>
      </w:pPr>
      <w:r w:rsidRPr="00B653CF">
        <w:rPr>
          <w:rFonts w:ascii="Times New Roman" w:hAnsi="Times New Roman"/>
          <w:b/>
          <w:sz w:val="26"/>
          <w:szCs w:val="24"/>
        </w:rPr>
        <w:t xml:space="preserve">                                                                                                         Chủ tịch</w:t>
      </w:r>
    </w:p>
    <w:p w:rsidR="00B653CF" w:rsidRPr="00B653CF" w:rsidRDefault="00B653CF" w:rsidP="00B653CF">
      <w:pPr>
        <w:jc w:val="both"/>
        <w:rPr>
          <w:rFonts w:ascii="Times New Roman" w:hAnsi="Times New Roman"/>
          <w:b/>
          <w:sz w:val="26"/>
          <w:szCs w:val="24"/>
        </w:rPr>
      </w:pPr>
      <w:r w:rsidRPr="00B653CF">
        <w:rPr>
          <w:rFonts w:ascii="Times New Roman" w:hAnsi="Times New Roman"/>
          <w:b/>
          <w:sz w:val="26"/>
          <w:szCs w:val="24"/>
        </w:rPr>
        <w:t xml:space="preserve">                                                                                                         </w:t>
      </w:r>
      <w:r w:rsidR="008B3A46">
        <w:rPr>
          <w:rFonts w:ascii="Times New Roman" w:hAnsi="Times New Roman"/>
          <w:b/>
          <w:i/>
          <w:sz w:val="26"/>
          <w:szCs w:val="24"/>
        </w:rPr>
        <w:t>( Đã ký )</w:t>
      </w:r>
    </w:p>
    <w:p w:rsidR="00553F67" w:rsidRPr="00B653CF" w:rsidRDefault="00B653CF" w:rsidP="00753FC1">
      <w:pPr>
        <w:jc w:val="both"/>
        <w:rPr>
          <w:rFonts w:ascii="Times New Roman" w:hAnsi="Times New Roman"/>
          <w:b/>
          <w:sz w:val="28"/>
          <w:szCs w:val="26"/>
        </w:rPr>
      </w:pPr>
      <w:r w:rsidRPr="00B653CF">
        <w:rPr>
          <w:rFonts w:ascii="Times New Roman" w:hAnsi="Times New Roman"/>
          <w:b/>
          <w:sz w:val="26"/>
          <w:szCs w:val="24"/>
        </w:rPr>
        <w:t xml:space="preserve">                                                                                                   ĐẶNG NHƯ BÌNH  </w:t>
      </w:r>
      <w:r w:rsidR="006B77E8" w:rsidRPr="00B653CF">
        <w:rPr>
          <w:rFonts w:ascii="Times New Roman" w:hAnsi="Times New Roman"/>
          <w:b/>
          <w:sz w:val="28"/>
          <w:szCs w:val="26"/>
        </w:rPr>
        <w:t xml:space="preserve">                                      </w:t>
      </w:r>
    </w:p>
    <w:p w:rsidR="00783819" w:rsidRPr="007170E5" w:rsidRDefault="005C5F68" w:rsidP="005E190C">
      <w:pPr>
        <w:jc w:val="both"/>
      </w:pPr>
      <w:r>
        <w:rPr>
          <w:rFonts w:ascii="Times New Roman" w:hAnsi="Times New Roman"/>
          <w:b/>
          <w:sz w:val="26"/>
          <w:szCs w:val="26"/>
        </w:rPr>
        <w:t xml:space="preserve">                                                                                                  </w:t>
      </w:r>
    </w:p>
    <w:sectPr w:rsidR="00783819" w:rsidRPr="007170E5" w:rsidSect="005E190C">
      <w:headerReference w:type="default" r:id="rId8"/>
      <w:footerReference w:type="even" r:id="rId9"/>
      <w:footerReference w:type="default" r:id="rId10"/>
      <w:headerReference w:type="first" r:id="rId11"/>
      <w:footerReference w:type="first" r:id="rId12"/>
      <w:pgSz w:w="12240" w:h="15840"/>
      <w:pgMar w:top="1077" w:right="794" w:bottom="737" w:left="124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642" w:rsidRDefault="00DB7642">
      <w:r>
        <w:separator/>
      </w:r>
    </w:p>
  </w:endnote>
  <w:endnote w:type="continuationSeparator" w:id="1">
    <w:p w:rsidR="00DB7642" w:rsidRDefault="00DB7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19" w:rsidRDefault="003E1360">
    <w:pPr>
      <w:pStyle w:val="Footer"/>
      <w:framePr w:wrap="around" w:vAnchor="text" w:hAnchor="margin" w:xAlign="right" w:y="1"/>
      <w:rPr>
        <w:rStyle w:val="PageNumber"/>
      </w:rPr>
    </w:pPr>
    <w:r>
      <w:rPr>
        <w:rStyle w:val="PageNumber"/>
      </w:rPr>
      <w:fldChar w:fldCharType="begin"/>
    </w:r>
    <w:r w:rsidR="00783819">
      <w:rPr>
        <w:rStyle w:val="PageNumber"/>
      </w:rPr>
      <w:instrText xml:space="preserve">PAGE  </w:instrText>
    </w:r>
    <w:r>
      <w:rPr>
        <w:rStyle w:val="PageNumber"/>
      </w:rPr>
      <w:fldChar w:fldCharType="separate"/>
    </w:r>
    <w:r w:rsidR="00783819">
      <w:rPr>
        <w:rStyle w:val="PageNumber"/>
        <w:noProof/>
      </w:rPr>
      <w:t>1</w:t>
    </w:r>
    <w:r>
      <w:rPr>
        <w:rStyle w:val="PageNumber"/>
      </w:rPr>
      <w:fldChar w:fldCharType="end"/>
    </w:r>
  </w:p>
  <w:p w:rsidR="00783819" w:rsidRDefault="0078381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19" w:rsidRDefault="003E1360">
    <w:pPr>
      <w:pStyle w:val="Footer"/>
      <w:framePr w:wrap="around" w:vAnchor="text" w:hAnchor="margin" w:xAlign="right" w:y="1"/>
      <w:rPr>
        <w:rStyle w:val="PageNumber"/>
      </w:rPr>
    </w:pPr>
    <w:r>
      <w:rPr>
        <w:rStyle w:val="PageNumber"/>
      </w:rPr>
      <w:fldChar w:fldCharType="begin"/>
    </w:r>
    <w:r w:rsidR="00783819">
      <w:rPr>
        <w:rStyle w:val="PageNumber"/>
      </w:rPr>
      <w:instrText xml:space="preserve">PAGE  </w:instrText>
    </w:r>
    <w:r>
      <w:rPr>
        <w:rStyle w:val="PageNumber"/>
      </w:rPr>
      <w:fldChar w:fldCharType="separate"/>
    </w:r>
    <w:r w:rsidR="00B653CF">
      <w:rPr>
        <w:rStyle w:val="PageNumber"/>
        <w:noProof/>
      </w:rPr>
      <w:t>2</w:t>
    </w:r>
    <w:r>
      <w:rPr>
        <w:rStyle w:val="PageNumber"/>
      </w:rPr>
      <w:fldChar w:fldCharType="end"/>
    </w:r>
  </w:p>
  <w:p w:rsidR="00783819" w:rsidRDefault="00783819" w:rsidP="00783819">
    <w:pPr>
      <w:pStyle w:val="Footer"/>
      <w:pBdr>
        <w:top w:val="single" w:sz="4" w:space="1" w:color="auto"/>
      </w:pBdr>
      <w:ind w:right="360"/>
      <w:rPr>
        <w:i/>
      </w:rPr>
    </w:pPr>
    <w:r>
      <w:rPr>
        <w:i/>
      </w:rPr>
      <w:t xml:space="preserve">   </w:t>
    </w:r>
    <w:r>
      <w:rPr>
        <w:i/>
        <w:sz w:val="20"/>
      </w:rPr>
      <w:t xml:space="preserve">Truï sôû Coâng ty  :  soá 1, Nguyeãn Vaên Quøy, Quaän 7, TpHCM – GPKD soá 103000427 ngaøy 25/5/01       </w:t>
    </w:r>
    <w:r>
      <w:rPr>
        <w:i/>
      </w:rPr>
      <w:t xml:space="preserve">  Trang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19" w:rsidRDefault="00783819">
    <w:pPr>
      <w:pStyle w:val="Header"/>
      <w:pBdr>
        <w:top w:val="single" w:sz="4" w:space="1" w:color="auto"/>
      </w:pBdr>
    </w:pPr>
    <w:r>
      <w:rPr>
        <w:i/>
      </w:rPr>
      <w:t xml:space="preserve">            </w:t>
    </w:r>
    <w:r>
      <w:rPr>
        <w:i/>
        <w:sz w:val="20"/>
      </w:rPr>
      <w:t xml:space="preserve">Truï sôû Coâng ty   :  soá 1, Nguyeãn Vaên Quøy, Quaän 7, Tp HCM – GPKD soá 103000427 ngaøy 25/5/01 </w:t>
    </w:r>
    <w:r>
      <w:rPr>
        <w:i/>
      </w:rPr>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642" w:rsidRDefault="00DB7642">
      <w:r>
        <w:separator/>
      </w:r>
    </w:p>
  </w:footnote>
  <w:footnote w:type="continuationSeparator" w:id="1">
    <w:p w:rsidR="00DB7642" w:rsidRDefault="00DB7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19" w:rsidRDefault="00783819">
    <w:pPr>
      <w:pStyle w:val="Header"/>
      <w:pBdr>
        <w:bottom w:val="single" w:sz="4" w:space="1" w:color="auto"/>
      </w:pBdr>
    </w:pPr>
    <w:r>
      <w:rPr>
        <w:i/>
        <w:sz w:val="20"/>
      </w:rPr>
      <w:t xml:space="preserve">                                                                                        Nghò quyeát Hoäi ñoàng quaûn trò coâng ty Coå phaàn Caûng Rau Quûa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19" w:rsidRDefault="00783819">
    <w:pPr>
      <w:pStyle w:val="Header"/>
      <w:pBdr>
        <w:bottom w:val="single" w:sz="4" w:space="1" w:color="auto"/>
      </w:pBdr>
    </w:pPr>
    <w:r>
      <w:rPr>
        <w:i/>
        <w:sz w:val="20"/>
      </w:rPr>
      <w:t xml:space="preserve">                                                                                              Nghò quyeát Hoäi ñoàng quaûn trò coâng ty Coå phaàn Caûng Rau Quûa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86FEC"/>
    <w:multiLevelType w:val="hybridMultilevel"/>
    <w:tmpl w:val="3D80E9B4"/>
    <w:lvl w:ilvl="0" w:tplc="8B920B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AD3003"/>
    <w:multiLevelType w:val="hybridMultilevel"/>
    <w:tmpl w:val="8E3C0DEC"/>
    <w:lvl w:ilvl="0" w:tplc="FFFFFFFF">
      <w:numFmt w:val="bullet"/>
      <w:lvlText w:val="-"/>
      <w:lvlJc w:val="left"/>
      <w:pPr>
        <w:tabs>
          <w:tab w:val="num" w:pos="1080"/>
        </w:tabs>
        <w:ind w:left="1080" w:hanging="360"/>
      </w:pPr>
      <w:rPr>
        <w:rFonts w:ascii="VNI-Times" w:eastAsia="Times New Roman" w:hAnsi="VNI-Times" w:cs="Times New Roman" w:hint="default"/>
        <w:sz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783819"/>
    <w:rsid w:val="00014671"/>
    <w:rsid w:val="00020231"/>
    <w:rsid w:val="000334A3"/>
    <w:rsid w:val="00070FCD"/>
    <w:rsid w:val="000964C4"/>
    <w:rsid w:val="000C7AEE"/>
    <w:rsid w:val="00116A80"/>
    <w:rsid w:val="00170525"/>
    <w:rsid w:val="00191E98"/>
    <w:rsid w:val="001B2690"/>
    <w:rsid w:val="001C3637"/>
    <w:rsid w:val="001E5CF1"/>
    <w:rsid w:val="00267D11"/>
    <w:rsid w:val="002A0AE1"/>
    <w:rsid w:val="002C392B"/>
    <w:rsid w:val="002C7EF5"/>
    <w:rsid w:val="00344D4D"/>
    <w:rsid w:val="003C33D7"/>
    <w:rsid w:val="003E1360"/>
    <w:rsid w:val="003F43BA"/>
    <w:rsid w:val="00431A75"/>
    <w:rsid w:val="004A7C6D"/>
    <w:rsid w:val="004B4DD5"/>
    <w:rsid w:val="00535469"/>
    <w:rsid w:val="0054624A"/>
    <w:rsid w:val="00553F67"/>
    <w:rsid w:val="005A2879"/>
    <w:rsid w:val="005A2FDD"/>
    <w:rsid w:val="005B1EF8"/>
    <w:rsid w:val="005C5F68"/>
    <w:rsid w:val="005E190C"/>
    <w:rsid w:val="005F5E75"/>
    <w:rsid w:val="0062564E"/>
    <w:rsid w:val="006B77E8"/>
    <w:rsid w:val="006E01A6"/>
    <w:rsid w:val="007170E5"/>
    <w:rsid w:val="00741C65"/>
    <w:rsid w:val="00753FC1"/>
    <w:rsid w:val="00783819"/>
    <w:rsid w:val="007D1E63"/>
    <w:rsid w:val="007E1B14"/>
    <w:rsid w:val="007E64DB"/>
    <w:rsid w:val="007E7C58"/>
    <w:rsid w:val="008701FD"/>
    <w:rsid w:val="00874FAD"/>
    <w:rsid w:val="008B3A46"/>
    <w:rsid w:val="008C2E33"/>
    <w:rsid w:val="009204F3"/>
    <w:rsid w:val="00930C8D"/>
    <w:rsid w:val="00936778"/>
    <w:rsid w:val="00974EEE"/>
    <w:rsid w:val="009C4B39"/>
    <w:rsid w:val="009C51AA"/>
    <w:rsid w:val="00A10A9D"/>
    <w:rsid w:val="00A22459"/>
    <w:rsid w:val="00A936A7"/>
    <w:rsid w:val="00B30ED7"/>
    <w:rsid w:val="00B653CF"/>
    <w:rsid w:val="00BA789B"/>
    <w:rsid w:val="00BD7128"/>
    <w:rsid w:val="00C113F6"/>
    <w:rsid w:val="00C51B09"/>
    <w:rsid w:val="00C5318D"/>
    <w:rsid w:val="00C7293A"/>
    <w:rsid w:val="00C8067B"/>
    <w:rsid w:val="00C80D5B"/>
    <w:rsid w:val="00C81AB1"/>
    <w:rsid w:val="00C959FA"/>
    <w:rsid w:val="00D07C2F"/>
    <w:rsid w:val="00D225DC"/>
    <w:rsid w:val="00D262C2"/>
    <w:rsid w:val="00D76F3C"/>
    <w:rsid w:val="00D93FA1"/>
    <w:rsid w:val="00DA7C25"/>
    <w:rsid w:val="00DB7642"/>
    <w:rsid w:val="00DC1DCE"/>
    <w:rsid w:val="00E1135D"/>
    <w:rsid w:val="00E6464A"/>
    <w:rsid w:val="00EA2EFC"/>
    <w:rsid w:val="00EB3D9D"/>
    <w:rsid w:val="00EE521E"/>
    <w:rsid w:val="00F10500"/>
    <w:rsid w:val="00F2014E"/>
    <w:rsid w:val="00F27143"/>
    <w:rsid w:val="00F42F58"/>
    <w:rsid w:val="00F62AE0"/>
    <w:rsid w:val="00FF7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19"/>
    <w:rPr>
      <w:rFonts w:ascii="VNI-Times" w:hAnsi="VN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3819"/>
    <w:pPr>
      <w:tabs>
        <w:tab w:val="center" w:pos="4320"/>
        <w:tab w:val="right" w:pos="8640"/>
      </w:tabs>
    </w:pPr>
  </w:style>
  <w:style w:type="character" w:styleId="PageNumber">
    <w:name w:val="page number"/>
    <w:basedOn w:val="DefaultParagraphFont"/>
    <w:rsid w:val="00783819"/>
  </w:style>
  <w:style w:type="paragraph" w:styleId="Header">
    <w:name w:val="header"/>
    <w:basedOn w:val="Normal"/>
    <w:rsid w:val="0078381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KobrEuVoS6gAmIj2oXYi3fURcHo=</DigestValue>
    </Reference>
    <Reference URI="#idOfficeObject" Type="http://www.w3.org/2000/09/xmldsig#Object">
      <DigestMethod Algorithm="http://www.w3.org/2000/09/xmldsig#sha1"/>
      <DigestValue>xx7cJoG1rU25mVjI76X1coXRGJE=</DigestValue>
    </Reference>
  </SignedInfo>
  <SignatureValue>
    I5eWRRm8dIDmpTowYAY8BEa2rKW2tKCwVfJWbPFvf41w2bmnObtUyb+U4Fo1SwY15BjMkcbi
    osz1PaIgr3vEBHOgSNvIrjFT56hVWm2PMYDtMX8R+bMz2eKXwulhRHdANUXl1nfYshJDCJRr
    TuJyVROeF6AeE1nnEWLOihsHH+Y=
  </SignatureValue>
  <KeyInfo>
    <KeyValue>
      <RSAKeyValue>
        <Modulus>
            pFUFqUP3TkV/A7wAFdkM0RPCCQp8q3M+R0Apt1rnnyRFf/WPfwX1RoPRsEmngWUcaHqJEesr
            lj10VpZwvJCkMseMeOd5046wmLJP5c9HMLpj9ZjxQMzosinQXU+aOCR7o1EAZs0FGQFCDR7g
            wTvXE54JjxFzKrl6iS+g9Bg6rI0=
          </Modulus>
        <Exponent>AQAB</Exponent>
      </RSAKeyValue>
    </KeyValue>
    <X509Data>
      <X509Certificate>
          MIIBwjCCAS+gAwIBAgIQC/V5yKAoerJBTXIHTgsZ9DAJBgUrDgMCHQUAMBsxCzAJBgNVBAMT
          Am50MQwwCgYDVQQKEwNOUEMwHhcNMTMwODA4MDc0OTIxWhcNMTQwODA4MTM0OTIxWjAbMQsw
          CQYDVQQDEwJudDEMMAoGA1UEChMDTlBDMIGfMA0GCSqGSIb3DQEBAQUAA4GNADCBiQKBgQCk
          VQWpQ/dORX8DvAAV2QzRE8IJCnyrcz5HQCm3WuefJEV/9Y9/BfVGg9GwSaeBZRxoeokR6yuW
          PXRWlnC8kKQyx4x453nTjrCYsk/lz0cwumP1mPFAzOiyKdBdT5o4JHujUQBmzQUZAUINHuDB
          O9cTngmPEXMquXqJL6D0GDqsjQIDAQABow8wDTALBgNVHQ8EBAMCBsAwCQYFKw4DAh0FAAOB
          gQAbRT8xLxlJrZXfN4r+2faPFZ1dPMqr2YHxKkvdS/ILeKwAtnJbeEa+e3FAz1EsG+G9dFly
          WxyvZ9SNszjFL+zwDeRSAZF9Ht2/KP0ZlQ0+88wn04IQKSdOIuWHREGxSYm/v1sm/wZXavZJ
          iWCAFRSACO9yD9XpGKgYK6v5QN56ww==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tjHesuC+JQpGtAyj/V2oRxCkiaI=</DigestValue>
      </Reference>
      <Reference URI="/word/document.xml?ContentType=application/vnd.openxmlformats-officedocument.wordprocessingml.document.main+xml">
        <DigestMethod Algorithm="http://www.w3.org/2000/09/xmldsig#sha1"/>
        <DigestValue>hIdIsmdNM9V0mzOTwwTOSCZUbbU=</DigestValue>
      </Reference>
      <Reference URI="/word/endnotes.xml?ContentType=application/vnd.openxmlformats-officedocument.wordprocessingml.endnotes+xml">
        <DigestMethod Algorithm="http://www.w3.org/2000/09/xmldsig#sha1"/>
        <DigestValue>odQk6vhmdfZczyf2Y0NSRlaNeoM=</DigestValue>
      </Reference>
      <Reference URI="/word/fontTable.xml?ContentType=application/vnd.openxmlformats-officedocument.wordprocessingml.fontTable+xml">
        <DigestMethod Algorithm="http://www.w3.org/2000/09/xmldsig#sha1"/>
        <DigestValue>b3kjf4H+59AYJ+/D52E27BKbbfE=</DigestValue>
      </Reference>
      <Reference URI="/word/footer1.xml?ContentType=application/vnd.openxmlformats-officedocument.wordprocessingml.footer+xml">
        <DigestMethod Algorithm="http://www.w3.org/2000/09/xmldsig#sha1"/>
        <DigestValue>50sfkIX+3RYSs6w04HTBnfuX4v0=</DigestValue>
      </Reference>
      <Reference URI="/word/footer2.xml?ContentType=application/vnd.openxmlformats-officedocument.wordprocessingml.footer+xml">
        <DigestMethod Algorithm="http://www.w3.org/2000/09/xmldsig#sha1"/>
        <DigestValue>m8M0Jj5n4Kjrp+7GwdIyaVmN6EM=</DigestValue>
      </Reference>
      <Reference URI="/word/footer3.xml?ContentType=application/vnd.openxmlformats-officedocument.wordprocessingml.footer+xml">
        <DigestMethod Algorithm="http://www.w3.org/2000/09/xmldsig#sha1"/>
        <DigestValue>r1mbsghH/gfbk/UfZG2H15uPZa0=</DigestValue>
      </Reference>
      <Reference URI="/word/footnotes.xml?ContentType=application/vnd.openxmlformats-officedocument.wordprocessingml.footnotes+xml">
        <DigestMethod Algorithm="http://www.w3.org/2000/09/xmldsig#sha1"/>
        <DigestValue>OdRdP0IB3s+VA4xs659H6yKjzDU=</DigestValue>
      </Reference>
      <Reference URI="/word/header1.xml?ContentType=application/vnd.openxmlformats-officedocument.wordprocessingml.header+xml">
        <DigestMethod Algorithm="http://www.w3.org/2000/09/xmldsig#sha1"/>
        <DigestValue>ouo73hwgNs7DlR4LfJqWSHdZIY8=</DigestValue>
      </Reference>
      <Reference URI="/word/header2.xml?ContentType=application/vnd.openxmlformats-officedocument.wordprocessingml.header+xml">
        <DigestMethod Algorithm="http://www.w3.org/2000/09/xmldsig#sha1"/>
        <DigestValue>AwoJUH5RWenIgBsHr3zhg5gGyv0=</DigestValue>
      </Reference>
      <Reference URI="/word/numbering.xml?ContentType=application/vnd.openxmlformats-officedocument.wordprocessingml.numbering+xml">
        <DigestMethod Algorithm="http://www.w3.org/2000/09/xmldsig#sha1"/>
        <DigestValue>ckGIEBYJB4ofo9yGbqh7XddJ8mM=</DigestValue>
      </Reference>
      <Reference URI="/word/settings.xml?ContentType=application/vnd.openxmlformats-officedocument.wordprocessingml.settings+xml">
        <DigestMethod Algorithm="http://www.w3.org/2000/09/xmldsig#sha1"/>
        <DigestValue>w8oiVt094RkNc0CFenB6l1ePgRg=</DigestValue>
      </Reference>
      <Reference URI="/word/styles.xml?ContentType=application/vnd.openxmlformats-officedocument.wordprocessingml.styles+xml">
        <DigestMethod Algorithm="http://www.w3.org/2000/09/xmldsig#sha1"/>
        <DigestValue>TBfTdriXs49wVNUtu0x/zdpe08U=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2014-03-11T07:03:27Z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0913926623</SignatureComments>
          <WindowsVersion>5.1</WindowsVersion>
          <OfficeVersion>12.0</OfficeVersion>
          <ApplicationVersion>12.0</ApplicationVersion>
          <Monitors>1</Monitors>
          <HorizontalResolution>1152</HorizontalResolution>
          <VerticalResolution>864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808D-7EFA-422D-A60C-7BD9C108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Vegeport j </vt:lpstr>
    </vt:vector>
  </TitlesOfParts>
  <Company>NPC</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Vegeport j </dc:title>
  <dc:subject/>
  <dc:creator>np</dc:creator>
  <cp:keywords/>
  <dc:description/>
  <cp:lastModifiedBy>PBN</cp:lastModifiedBy>
  <cp:revision>1</cp:revision>
  <cp:lastPrinted>2014-03-10T02:15:00Z</cp:lastPrinted>
  <dcterms:created xsi:type="dcterms:W3CDTF">2014-03-11T07:03:00Z</dcterms:created>
  <dcterms:modified xsi:type="dcterms:W3CDTF">2014-03-11T08:20:00Z</dcterms:modified>
</cp:coreProperties>
</file>